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7A" w:rsidRPr="0037617A" w:rsidRDefault="0037617A" w:rsidP="0037617A">
      <w:pPr>
        <w:spacing w:before="225" w:after="270" w:line="264" w:lineRule="atLeast"/>
        <w:ind w:right="1800"/>
        <w:textAlignment w:val="baseline"/>
        <w:outlineLvl w:val="0"/>
        <w:rPr>
          <w:rFonts w:ascii="Georgia" w:eastAsia="Times New Roman" w:hAnsi="Georgia" w:cs="Times New Roman"/>
          <w:color w:val="000000"/>
          <w:kern w:val="36"/>
          <w:sz w:val="32"/>
          <w:szCs w:val="32"/>
        </w:rPr>
      </w:pPr>
      <w:r w:rsidRPr="0037617A">
        <w:rPr>
          <w:rFonts w:ascii="Georgia" w:eastAsia="Times New Roman" w:hAnsi="Georgia" w:cs="Times New Roman"/>
          <w:color w:val="000000"/>
          <w:kern w:val="36"/>
          <w:sz w:val="32"/>
          <w:szCs w:val="32"/>
        </w:rPr>
        <w:t xml:space="preserve">Why Young Adults 'Hunger' For </w:t>
      </w:r>
      <w:proofErr w:type="gramStart"/>
      <w:r w:rsidRPr="0037617A">
        <w:rPr>
          <w:rFonts w:ascii="Georgia" w:eastAsia="Times New Roman" w:hAnsi="Georgia" w:cs="Times New Roman"/>
          <w:color w:val="000000"/>
          <w:kern w:val="36"/>
          <w:sz w:val="32"/>
          <w:szCs w:val="32"/>
        </w:rPr>
        <w:t>The</w:t>
      </w:r>
      <w:proofErr w:type="gramEnd"/>
      <w:r w:rsidRPr="0037617A">
        <w:rPr>
          <w:rFonts w:ascii="Georgia" w:eastAsia="Times New Roman" w:hAnsi="Georgia" w:cs="Times New Roman"/>
          <w:color w:val="000000"/>
          <w:kern w:val="36"/>
          <w:sz w:val="32"/>
          <w:szCs w:val="32"/>
        </w:rPr>
        <w:t xml:space="preserve"> Hunger Games And Other Post-Apocalyptic Dystopian Fiction</w:t>
      </w:r>
    </w:p>
    <w:p w:rsidR="0037617A" w:rsidRDefault="0037617A" w:rsidP="0037617A">
      <w:pPr>
        <w:spacing w:after="0" w:line="360" w:lineRule="atLeast"/>
        <w:ind w:right="1875"/>
        <w:textAlignment w:val="baseline"/>
        <w:rPr>
          <w:rFonts w:ascii="Georgia" w:eastAsia="Times New Roman" w:hAnsi="Georgia" w:cs="Helvetica"/>
          <w:i/>
          <w:iCs/>
          <w:color w:val="000000"/>
          <w:sz w:val="27"/>
          <w:szCs w:val="27"/>
          <w:bdr w:val="none" w:sz="0" w:space="0" w:color="auto" w:frame="1"/>
        </w:rPr>
      </w:pPr>
      <w:r w:rsidRPr="0037617A">
        <w:rPr>
          <w:rFonts w:ascii="Georgia" w:eastAsia="Times New Roman" w:hAnsi="Georgia" w:cs="Helvetica"/>
          <w:i/>
          <w:iCs/>
          <w:color w:val="000000"/>
          <w:sz w:val="27"/>
          <w:szCs w:val="27"/>
          <w:bdr w:val="none" w:sz="0" w:space="0" w:color="auto" w:frame="1"/>
        </w:rPr>
        <w:t xml:space="preserve">By Debra </w:t>
      </w:r>
      <w:proofErr w:type="spellStart"/>
      <w:r w:rsidRPr="0037617A">
        <w:rPr>
          <w:rFonts w:ascii="Georgia" w:eastAsia="Times New Roman" w:hAnsi="Georgia" w:cs="Helvetica"/>
          <w:i/>
          <w:iCs/>
          <w:color w:val="000000"/>
          <w:sz w:val="27"/>
          <w:szCs w:val="27"/>
          <w:bdr w:val="none" w:sz="0" w:space="0" w:color="auto" w:frame="1"/>
        </w:rPr>
        <w:t>Donston</w:t>
      </w:r>
      <w:proofErr w:type="spellEnd"/>
      <w:r w:rsidRPr="0037617A">
        <w:rPr>
          <w:rFonts w:ascii="Georgia" w:eastAsia="Times New Roman" w:hAnsi="Georgia" w:cs="Helvetica"/>
          <w:i/>
          <w:iCs/>
          <w:color w:val="000000"/>
          <w:sz w:val="27"/>
          <w:szCs w:val="27"/>
          <w:bdr w:val="none" w:sz="0" w:space="0" w:color="auto" w:frame="1"/>
        </w:rPr>
        <w:t>-Miller</w:t>
      </w:r>
      <w:r>
        <w:rPr>
          <w:rFonts w:ascii="Georgia" w:eastAsia="Times New Roman" w:hAnsi="Georgia" w:cs="Helvetica"/>
          <w:i/>
          <w:iCs/>
          <w:color w:val="000000"/>
          <w:sz w:val="27"/>
          <w:szCs w:val="27"/>
          <w:bdr w:val="none" w:sz="0" w:space="0" w:color="auto" w:frame="1"/>
        </w:rPr>
        <w:t xml:space="preserve">  </w:t>
      </w:r>
      <w:bookmarkStart w:id="0" w:name="_GoBack"/>
      <w:bookmarkEnd w:id="0"/>
    </w:p>
    <w:p w:rsidR="0037617A" w:rsidRPr="0037617A" w:rsidRDefault="0037617A" w:rsidP="0037617A">
      <w:pPr>
        <w:spacing w:after="0" w:line="360" w:lineRule="atLeast"/>
        <w:ind w:right="1875"/>
        <w:textAlignment w:val="baseline"/>
        <w:rPr>
          <w:rFonts w:ascii="Georgia" w:eastAsia="Times New Roman" w:hAnsi="Georgia" w:cs="Helvetica"/>
          <w:b/>
          <w:i/>
          <w:iCs/>
          <w:color w:val="000000"/>
          <w:sz w:val="27"/>
          <w:szCs w:val="27"/>
          <w:bdr w:val="none" w:sz="0" w:space="0" w:color="auto" w:frame="1"/>
        </w:rPr>
      </w:pPr>
      <w:r>
        <w:rPr>
          <w:rFonts w:ascii="Georgia" w:eastAsia="Times New Roman" w:hAnsi="Georgia" w:cs="Helvetica"/>
          <w:b/>
          <w:i/>
          <w:iCs/>
          <w:color w:val="000000"/>
          <w:sz w:val="27"/>
          <w:szCs w:val="27"/>
          <w:bdr w:val="none" w:sz="0" w:space="0" w:color="auto" w:frame="1"/>
        </w:rPr>
        <w:t>Forbes Magazine</w:t>
      </w:r>
    </w:p>
    <w:p w:rsidR="0037617A" w:rsidRPr="0037617A" w:rsidRDefault="0037617A" w:rsidP="0037617A">
      <w:pPr>
        <w:spacing w:after="0" w:line="360" w:lineRule="atLeast"/>
        <w:ind w:right="1875"/>
        <w:textAlignment w:val="baseline"/>
        <w:rPr>
          <w:rFonts w:ascii="Georgia" w:eastAsia="Times New Roman" w:hAnsi="Georgia" w:cs="Helvetica"/>
          <w:color w:val="000000"/>
          <w:sz w:val="27"/>
          <w:szCs w:val="27"/>
        </w:rPr>
      </w:pP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proofErr w:type="gramStart"/>
      <w:r w:rsidRPr="0037617A">
        <w:rPr>
          <w:rFonts w:ascii="Georgia" w:eastAsia="Times New Roman" w:hAnsi="Georgia" w:cs="Helvetica"/>
          <w:color w:val="000000"/>
          <w:sz w:val="20"/>
          <w:szCs w:val="20"/>
        </w:rPr>
        <w:t>Duels to the death.</w:t>
      </w:r>
      <w:proofErr w:type="gramEnd"/>
      <w:r w:rsidRPr="0037617A">
        <w:rPr>
          <w:rFonts w:ascii="Georgia" w:eastAsia="Times New Roman" w:hAnsi="Georgia" w:cs="Helvetica"/>
          <w:color w:val="000000"/>
          <w:sz w:val="20"/>
          <w:szCs w:val="20"/>
        </w:rPr>
        <w:t xml:space="preserve"> </w:t>
      </w:r>
      <w:proofErr w:type="gramStart"/>
      <w:r w:rsidRPr="0037617A">
        <w:rPr>
          <w:rFonts w:ascii="Georgia" w:eastAsia="Times New Roman" w:hAnsi="Georgia" w:cs="Helvetica"/>
          <w:color w:val="000000"/>
          <w:sz w:val="20"/>
          <w:szCs w:val="20"/>
        </w:rPr>
        <w:t>Revolution.</w:t>
      </w:r>
      <w:proofErr w:type="gramEnd"/>
      <w:r w:rsidRPr="0037617A">
        <w:rPr>
          <w:rFonts w:ascii="Georgia" w:eastAsia="Times New Roman" w:hAnsi="Georgia" w:cs="Helvetica"/>
          <w:color w:val="000000"/>
          <w:sz w:val="20"/>
          <w:szCs w:val="20"/>
        </w:rPr>
        <w:t xml:space="preserve"> </w:t>
      </w:r>
      <w:proofErr w:type="gramStart"/>
      <w:r w:rsidRPr="0037617A">
        <w:rPr>
          <w:rFonts w:ascii="Georgia" w:eastAsia="Times New Roman" w:hAnsi="Georgia" w:cs="Helvetica"/>
          <w:color w:val="000000"/>
          <w:sz w:val="20"/>
          <w:szCs w:val="20"/>
        </w:rPr>
        <w:t>Post-apocalyptic survival.</w:t>
      </w:r>
      <w:proofErr w:type="gramEnd"/>
      <w:r w:rsidRPr="0037617A">
        <w:rPr>
          <w:rFonts w:ascii="Georgia" w:eastAsia="Times New Roman" w:hAnsi="Georgia" w:cs="Helvetica"/>
          <w:color w:val="000000"/>
          <w:sz w:val="20"/>
          <w:szCs w:val="20"/>
        </w:rPr>
        <w:t xml:space="preserve"> Is this the stuff of popular young adult literature today? In a word, yes.</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In the last few years, dystopian novels set in some dark, post-nuclear fallout future have dominated the young adult—better known as YA—bestseller lists. One of the most popular series is </w:t>
      </w:r>
      <w:hyperlink r:id="rId5" w:history="1">
        <w:r w:rsidRPr="0037617A">
          <w:rPr>
            <w:rFonts w:ascii="Georgia" w:eastAsia="Times New Roman" w:hAnsi="Georgia" w:cs="Helvetica"/>
            <w:color w:val="555555"/>
            <w:sz w:val="20"/>
            <w:szCs w:val="20"/>
            <w:u w:val="single"/>
            <w:bdr w:val="none" w:sz="0" w:space="0" w:color="auto" w:frame="1"/>
          </w:rPr>
          <w:t>“The Hunger Games,”</w:t>
        </w:r>
      </w:hyperlink>
      <w:r w:rsidRPr="0037617A">
        <w:rPr>
          <w:rFonts w:ascii="Georgia" w:eastAsia="Times New Roman" w:hAnsi="Georgia" w:cs="Helvetica"/>
          <w:color w:val="000000"/>
          <w:sz w:val="20"/>
          <w:szCs w:val="20"/>
        </w:rPr>
        <w:t> by </w:t>
      </w:r>
      <w:hyperlink r:id="rId6" w:history="1">
        <w:r w:rsidRPr="0037617A">
          <w:rPr>
            <w:rFonts w:ascii="Georgia" w:eastAsia="Times New Roman" w:hAnsi="Georgia" w:cs="Helvetica"/>
            <w:color w:val="555555"/>
            <w:sz w:val="20"/>
            <w:szCs w:val="20"/>
            <w:u w:val="single"/>
            <w:bdr w:val="none" w:sz="0" w:space="0" w:color="auto" w:frame="1"/>
          </w:rPr>
          <w:t>Suzanne Collins</w:t>
        </w:r>
      </w:hyperlink>
      <w:r w:rsidRPr="0037617A">
        <w:rPr>
          <w:rFonts w:ascii="Georgia" w:eastAsia="Times New Roman" w:hAnsi="Georgia" w:cs="Helvetica"/>
          <w:color w:val="000000"/>
          <w:sz w:val="20"/>
          <w:szCs w:val="20"/>
        </w:rPr>
        <w:t>. The trilogy of novels—which includes “The Hunger Games,” “Catching Fire,” and “</w:t>
      </w:r>
      <w:proofErr w:type="spellStart"/>
      <w:r w:rsidRPr="0037617A">
        <w:rPr>
          <w:rFonts w:ascii="Georgia" w:eastAsia="Times New Roman" w:hAnsi="Georgia" w:cs="Helvetica"/>
          <w:color w:val="000000"/>
          <w:sz w:val="20"/>
          <w:szCs w:val="20"/>
        </w:rPr>
        <w:t>Mockingjay</w:t>
      </w:r>
      <w:proofErr w:type="spellEnd"/>
      <w:r w:rsidRPr="0037617A">
        <w:rPr>
          <w:rFonts w:ascii="Georgia" w:eastAsia="Times New Roman" w:hAnsi="Georgia" w:cs="Helvetica"/>
          <w:color w:val="000000"/>
          <w:sz w:val="20"/>
          <w:szCs w:val="20"/>
        </w:rPr>
        <w:t xml:space="preserve">”—tells the story of </w:t>
      </w:r>
      <w:proofErr w:type="spellStart"/>
      <w:r w:rsidRPr="0037617A">
        <w:rPr>
          <w:rFonts w:ascii="Georgia" w:eastAsia="Times New Roman" w:hAnsi="Georgia" w:cs="Helvetica"/>
          <w:color w:val="000000"/>
          <w:sz w:val="20"/>
          <w:szCs w:val="20"/>
        </w:rPr>
        <w:t>Katniss</w:t>
      </w:r>
      <w:proofErr w:type="spellEnd"/>
      <w:r w:rsidRPr="0037617A">
        <w:rPr>
          <w:rFonts w:ascii="Georgia" w:eastAsia="Times New Roman" w:hAnsi="Georgia" w:cs="Helvetica"/>
          <w:color w:val="000000"/>
          <w:sz w:val="20"/>
          <w:szCs w:val="20"/>
        </w:rPr>
        <w:t>, a young woman who must fight for her life in a televised death match and lead a rebellion against the oppressive powers that be.</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Collins’ books and the movies based on them have been incredibly popular among readers of all ages, but most especially the YA audience. The book was first published in 2008, and at one point it was on the </w:t>
      </w:r>
      <w:r w:rsidRPr="0037617A">
        <w:rPr>
          <w:rFonts w:ascii="Georgia" w:eastAsia="Times New Roman" w:hAnsi="Georgia" w:cs="Helvetica"/>
          <w:i/>
          <w:iCs/>
          <w:color w:val="000000"/>
          <w:sz w:val="20"/>
          <w:szCs w:val="20"/>
          <w:bdr w:val="none" w:sz="0" w:space="0" w:color="auto" w:frame="1"/>
        </w:rPr>
        <w:t xml:space="preserve">New York </w:t>
      </w:r>
      <w:proofErr w:type="spellStart"/>
      <w:r w:rsidRPr="0037617A">
        <w:rPr>
          <w:rFonts w:ascii="Georgia" w:eastAsia="Times New Roman" w:hAnsi="Georgia" w:cs="Helvetica"/>
          <w:i/>
          <w:iCs/>
          <w:color w:val="000000"/>
          <w:sz w:val="20"/>
          <w:szCs w:val="20"/>
          <w:bdr w:val="none" w:sz="0" w:space="0" w:color="auto" w:frame="1"/>
        </w:rPr>
        <w:t>Times</w:t>
      </w:r>
      <w:r w:rsidRPr="0037617A">
        <w:rPr>
          <w:rFonts w:ascii="Georgia" w:eastAsia="Times New Roman" w:hAnsi="Georgia" w:cs="Helvetica"/>
          <w:color w:val="000000"/>
          <w:sz w:val="20"/>
          <w:szCs w:val="20"/>
        </w:rPr>
        <w:t>bestseller</w:t>
      </w:r>
      <w:proofErr w:type="spellEnd"/>
      <w:r w:rsidRPr="0037617A">
        <w:rPr>
          <w:rFonts w:ascii="Georgia" w:eastAsia="Times New Roman" w:hAnsi="Georgia" w:cs="Helvetica"/>
          <w:color w:val="000000"/>
          <w:sz w:val="20"/>
          <w:szCs w:val="20"/>
        </w:rPr>
        <w:t xml:space="preserve"> list for </w:t>
      </w:r>
      <w:hyperlink r:id="rId7" w:history="1">
        <w:r w:rsidRPr="0037617A">
          <w:rPr>
            <w:rFonts w:ascii="Georgia" w:eastAsia="Times New Roman" w:hAnsi="Georgia" w:cs="Helvetica"/>
            <w:color w:val="555555"/>
            <w:sz w:val="20"/>
            <w:szCs w:val="20"/>
            <w:u w:val="single"/>
            <w:bdr w:val="none" w:sz="0" w:space="0" w:color="auto" w:frame="1"/>
          </w:rPr>
          <w:t>more than 200 consecutive weeks</w:t>
        </w:r>
      </w:hyperlink>
      <w:r w:rsidRPr="0037617A">
        <w:rPr>
          <w:rFonts w:ascii="Georgia" w:eastAsia="Times New Roman" w:hAnsi="Georgia" w:cs="Helvetica"/>
          <w:color w:val="000000"/>
          <w:sz w:val="20"/>
          <w:szCs w:val="20"/>
        </w:rPr>
        <w:t>. The movies based on the book have also been wildly popular, with the third in what will be a four-film series set to open tomorrow, November 21. (There will be two movies based on the “</w:t>
      </w:r>
      <w:proofErr w:type="spellStart"/>
      <w:r w:rsidRPr="0037617A">
        <w:rPr>
          <w:rFonts w:ascii="Georgia" w:eastAsia="Times New Roman" w:hAnsi="Georgia" w:cs="Helvetica"/>
          <w:color w:val="000000"/>
          <w:sz w:val="20"/>
          <w:szCs w:val="20"/>
        </w:rPr>
        <w:t>Mockingjay</w:t>
      </w:r>
      <w:proofErr w:type="spellEnd"/>
      <w:r w:rsidRPr="0037617A">
        <w:rPr>
          <w:rFonts w:ascii="Georgia" w:eastAsia="Times New Roman" w:hAnsi="Georgia" w:cs="Helvetica"/>
          <w:color w:val="000000"/>
          <w:sz w:val="20"/>
          <w:szCs w:val="20"/>
        </w:rPr>
        <w:t>” novel.)</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But while “The Hunger Games” trilogy is arguably the most popular of the YA-targeted dystopian novels out right now, it’s certainly not the only one. “</w:t>
      </w:r>
      <w:hyperlink r:id="rId8" w:history="1">
        <w:r w:rsidRPr="0037617A">
          <w:rPr>
            <w:rFonts w:ascii="Georgia" w:eastAsia="Times New Roman" w:hAnsi="Georgia" w:cs="Helvetica"/>
            <w:color w:val="555555"/>
            <w:sz w:val="20"/>
            <w:szCs w:val="20"/>
            <w:u w:val="single"/>
            <w:bdr w:val="none" w:sz="0" w:space="0" w:color="auto" w:frame="1"/>
          </w:rPr>
          <w:t>Divergent</w:t>
        </w:r>
      </w:hyperlink>
      <w:r w:rsidRPr="0037617A">
        <w:rPr>
          <w:rFonts w:ascii="Georgia" w:eastAsia="Times New Roman" w:hAnsi="Georgia" w:cs="Helvetica"/>
          <w:color w:val="000000"/>
          <w:sz w:val="20"/>
          <w:szCs w:val="20"/>
        </w:rPr>
        <w:t>,” “</w:t>
      </w:r>
      <w:hyperlink r:id="rId9" w:history="1">
        <w:r w:rsidRPr="0037617A">
          <w:rPr>
            <w:rFonts w:ascii="Georgia" w:eastAsia="Times New Roman" w:hAnsi="Georgia" w:cs="Helvetica"/>
            <w:color w:val="555555"/>
            <w:sz w:val="20"/>
            <w:szCs w:val="20"/>
            <w:u w:val="single"/>
            <w:bdr w:val="none" w:sz="0" w:space="0" w:color="auto" w:frame="1"/>
          </w:rPr>
          <w:t>The Maze Runner</w:t>
        </w:r>
      </w:hyperlink>
      <w:r w:rsidRPr="0037617A">
        <w:rPr>
          <w:rFonts w:ascii="Georgia" w:eastAsia="Times New Roman" w:hAnsi="Georgia" w:cs="Helvetica"/>
          <w:color w:val="000000"/>
          <w:sz w:val="20"/>
          <w:szCs w:val="20"/>
        </w:rPr>
        <w:t>” and “</w:t>
      </w:r>
      <w:hyperlink r:id="rId10" w:history="1">
        <w:r w:rsidRPr="0037617A">
          <w:rPr>
            <w:rFonts w:ascii="Georgia" w:eastAsia="Times New Roman" w:hAnsi="Georgia" w:cs="Helvetica"/>
            <w:color w:val="555555"/>
            <w:sz w:val="20"/>
            <w:szCs w:val="20"/>
            <w:u w:val="single"/>
            <w:bdr w:val="none" w:sz="0" w:space="0" w:color="auto" w:frame="1"/>
          </w:rPr>
          <w:t>Legend</w:t>
        </w:r>
      </w:hyperlink>
      <w:r w:rsidRPr="0037617A">
        <w:rPr>
          <w:rFonts w:ascii="Georgia" w:eastAsia="Times New Roman" w:hAnsi="Georgia" w:cs="Helvetica"/>
          <w:color w:val="000000"/>
          <w:sz w:val="20"/>
          <w:szCs w:val="20"/>
        </w:rPr>
        <w:t>” are just a few of the many recently published books that tap into YAs’ hunger to read about dystopian societies in a post-apocalyptic future.</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p>
    <w:p w:rsidR="0037617A" w:rsidRPr="0037617A" w:rsidRDefault="0037617A" w:rsidP="0037617A">
      <w:pPr>
        <w:spacing w:after="0" w:line="300" w:lineRule="atLeast"/>
        <w:textAlignment w:val="baseline"/>
        <w:rPr>
          <w:rFonts w:ascii="Helvetica" w:eastAsia="Times New Roman" w:hAnsi="Helvetica" w:cs="Helvetica"/>
          <w:color w:val="000000"/>
          <w:sz w:val="20"/>
          <w:szCs w:val="20"/>
        </w:rPr>
      </w:pPr>
      <w:r w:rsidRPr="0037617A">
        <w:rPr>
          <w:rFonts w:ascii="Georgia" w:eastAsia="Times New Roman" w:hAnsi="Georgia" w:cs="Helvetica"/>
          <w:color w:val="000000"/>
          <w:sz w:val="20"/>
          <w:szCs w:val="20"/>
        </w:rPr>
        <w:t>So, what’s driving this trend? And is it really a trend at all? After all, </w:t>
      </w:r>
      <w:hyperlink r:id="rId11" w:history="1">
        <w:r w:rsidRPr="0037617A">
          <w:rPr>
            <w:rFonts w:ascii="Georgia" w:eastAsia="Times New Roman" w:hAnsi="Georgia" w:cs="Helvetica"/>
            <w:color w:val="555555"/>
            <w:sz w:val="20"/>
            <w:szCs w:val="20"/>
            <w:u w:val="single"/>
            <w:bdr w:val="none" w:sz="0" w:space="0" w:color="auto" w:frame="1"/>
          </w:rPr>
          <w:t>Lois Lowry’s</w:t>
        </w:r>
      </w:hyperlink>
      <w:r w:rsidRPr="0037617A">
        <w:rPr>
          <w:rFonts w:ascii="Georgia" w:eastAsia="Times New Roman" w:hAnsi="Georgia" w:cs="Helvetica"/>
          <w:color w:val="000000"/>
          <w:sz w:val="20"/>
          <w:szCs w:val="20"/>
        </w:rPr>
        <w:t> perennially popular “</w:t>
      </w:r>
      <w:hyperlink r:id="rId12" w:history="1">
        <w:r w:rsidRPr="0037617A">
          <w:rPr>
            <w:rFonts w:ascii="Georgia" w:eastAsia="Times New Roman" w:hAnsi="Georgia" w:cs="Helvetica"/>
            <w:color w:val="555555"/>
            <w:sz w:val="20"/>
            <w:szCs w:val="20"/>
            <w:u w:val="single"/>
            <w:bdr w:val="none" w:sz="0" w:space="0" w:color="auto" w:frame="1"/>
          </w:rPr>
          <w:t>The Giver</w:t>
        </w:r>
      </w:hyperlink>
      <w:r w:rsidRPr="0037617A">
        <w:rPr>
          <w:rFonts w:ascii="Georgia" w:eastAsia="Times New Roman" w:hAnsi="Georgia" w:cs="Helvetica"/>
          <w:color w:val="000000"/>
          <w:sz w:val="20"/>
          <w:szCs w:val="20"/>
        </w:rPr>
        <w:t>”–which tells the story of a seemingly utopian but really dystopian society—was published more than 20 years ago. (Not for nothing, though: a movie based on the book was just released this year.)</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Have young adults always been attracted to media in which darkness and death abound? Or is there something new driving YAs’ taste for dystopia?</w:t>
      </w:r>
      <w:r w:rsidRPr="0037617A">
        <w:rPr>
          <w:rFonts w:ascii="Georgia" w:eastAsia="Times New Roman" w:hAnsi="Georgia" w:cs="Helvetica"/>
          <w:color w:val="000000"/>
          <w:sz w:val="20"/>
          <w:szCs w:val="20"/>
        </w:rPr>
        <w:br/>
      </w:r>
      <w:r w:rsidRPr="0037617A">
        <w:rPr>
          <w:rFonts w:ascii="Georgia" w:eastAsia="Times New Roman" w:hAnsi="Georgia" w:cs="Helvetica"/>
          <w:color w:val="000000"/>
          <w:sz w:val="20"/>
          <w:szCs w:val="20"/>
        </w:rPr>
        <w:br/>
      </w:r>
      <w:r w:rsidRPr="0037617A">
        <w:rPr>
          <w:rFonts w:ascii="Georgia" w:eastAsia="Times New Roman" w:hAnsi="Georgia" w:cs="Helvetica"/>
          <w:b/>
          <w:bCs/>
          <w:color w:val="000000"/>
          <w:sz w:val="20"/>
          <w:szCs w:val="20"/>
          <w:bdr w:val="none" w:sz="0" w:space="0" w:color="auto" w:frame="1"/>
        </w:rPr>
        <w:t xml:space="preserve">What’s Old Is New </w:t>
      </w:r>
      <w:proofErr w:type="gramStart"/>
      <w:r w:rsidRPr="0037617A">
        <w:rPr>
          <w:rFonts w:ascii="Georgia" w:eastAsia="Times New Roman" w:hAnsi="Georgia" w:cs="Helvetica"/>
          <w:b/>
          <w:bCs/>
          <w:color w:val="000000"/>
          <w:sz w:val="20"/>
          <w:szCs w:val="20"/>
          <w:bdr w:val="none" w:sz="0" w:space="0" w:color="auto" w:frame="1"/>
        </w:rPr>
        <w:t>Again</w:t>
      </w:r>
      <w:proofErr w:type="gramEnd"/>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There </w:t>
      </w:r>
      <w:r w:rsidRPr="0037617A">
        <w:rPr>
          <w:rFonts w:ascii="Georgia" w:eastAsia="Times New Roman" w:hAnsi="Georgia" w:cs="Helvetica"/>
          <w:i/>
          <w:iCs/>
          <w:color w:val="000000"/>
          <w:sz w:val="20"/>
          <w:szCs w:val="20"/>
          <w:bdr w:val="none" w:sz="0" w:space="0" w:color="auto" w:frame="1"/>
        </w:rPr>
        <w:t>has</w:t>
      </w:r>
      <w:r w:rsidRPr="0037617A">
        <w:rPr>
          <w:rFonts w:ascii="Georgia" w:eastAsia="Times New Roman" w:hAnsi="Georgia" w:cs="Helvetica"/>
          <w:color w:val="000000"/>
          <w:sz w:val="20"/>
          <w:szCs w:val="20"/>
        </w:rPr>
        <w:t xml:space="preserve"> been an upsurge in dystopian-focused novels in the last few years, a trend that many experts attribute to the uncertain times young people are growing up in. </w:t>
      </w:r>
      <w:r w:rsidRPr="0037617A">
        <w:rPr>
          <w:rFonts w:ascii="Georgia" w:eastAsia="Times New Roman" w:hAnsi="Georgia" w:cs="Helvetica"/>
          <w:color w:val="000000"/>
          <w:sz w:val="20"/>
          <w:szCs w:val="20"/>
        </w:rPr>
        <w:lastRenderedPageBreak/>
        <w:t xml:space="preserve">Many of the new novels are set in a post-apocalyptic future, in which young people must clean up the mess their elders have made–not to mention struggle to live up to a new, sometimes </w:t>
      </w:r>
      <w:proofErr w:type="spellStart"/>
      <w:r w:rsidRPr="0037617A">
        <w:rPr>
          <w:rFonts w:ascii="Georgia" w:eastAsia="Times New Roman" w:hAnsi="Georgia" w:cs="Helvetica"/>
          <w:color w:val="000000"/>
          <w:sz w:val="20"/>
          <w:szCs w:val="20"/>
        </w:rPr>
        <w:t>unmeetable</w:t>
      </w:r>
      <w:proofErr w:type="spellEnd"/>
      <w:r w:rsidRPr="0037617A">
        <w:rPr>
          <w:rFonts w:ascii="Georgia" w:eastAsia="Times New Roman" w:hAnsi="Georgia" w:cs="Helvetica"/>
          <w:color w:val="000000"/>
          <w:sz w:val="20"/>
          <w:szCs w:val="20"/>
        </w:rPr>
        <w:t xml:space="preserve"> set of standards.</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Todd Mitchell, author of the young adult novel </w:t>
      </w:r>
      <w:hyperlink r:id="rId13" w:history="1">
        <w:r w:rsidRPr="0037617A">
          <w:rPr>
            <w:rFonts w:ascii="Georgia" w:eastAsia="Times New Roman" w:hAnsi="Georgia" w:cs="Helvetica"/>
            <w:color w:val="555555"/>
            <w:sz w:val="20"/>
            <w:szCs w:val="20"/>
            <w:u w:val="single"/>
            <w:bdr w:val="none" w:sz="0" w:space="0" w:color="auto" w:frame="1"/>
          </w:rPr>
          <w:t>Backwards</w:t>
        </w:r>
      </w:hyperlink>
      <w:r w:rsidRPr="0037617A">
        <w:rPr>
          <w:rFonts w:ascii="Georgia" w:eastAsia="Times New Roman" w:hAnsi="Georgia" w:cs="Helvetica"/>
          <w:color w:val="000000"/>
          <w:sz w:val="20"/>
          <w:szCs w:val="20"/>
        </w:rPr>
        <w:t> and other books, believes that the post-apocalyptic angle seen in so many YA novels today is a response to a deep-seated social need or anxiety.</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“Right now, we know on some deeply unconscious (or maybe even conscious) level that we’re screwing things up,” he wrote on his </w:t>
      </w:r>
      <w:hyperlink r:id="rId14" w:history="1">
        <w:r w:rsidRPr="0037617A">
          <w:rPr>
            <w:rFonts w:ascii="Georgia" w:eastAsia="Times New Roman" w:hAnsi="Georgia" w:cs="Helvetica"/>
            <w:color w:val="555555"/>
            <w:sz w:val="20"/>
            <w:szCs w:val="20"/>
            <w:u w:val="single"/>
            <w:bdr w:val="none" w:sz="0" w:space="0" w:color="auto" w:frame="1"/>
          </w:rPr>
          <w:t>website</w:t>
        </w:r>
      </w:hyperlink>
      <w:r w:rsidRPr="0037617A">
        <w:rPr>
          <w:rFonts w:ascii="Georgia" w:eastAsia="Times New Roman" w:hAnsi="Georgia" w:cs="Helvetica"/>
          <w:color w:val="000000"/>
          <w:sz w:val="20"/>
          <w:szCs w:val="20"/>
        </w:rPr>
        <w:t>. “We know that all our pollution and over-consumption is driving the planet to ruin. We might not accept the science of climate change, but we can’t ignore all the droughts, floods, super storms, forest fires, heat waves and other signs of a world spinning out of balance. Nor can we ignore the many signs of social inequality leading to civil unrest.”</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Mitchell thinks young people are especially sensitive to these issues, which has driven the popularity of books set in a bleak future.</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“I think teens are particularly aware of this, perhaps because they’re not so invested in the status quo,” he said. “Or perhaps because this is the world they’re inheriting, and they’re [upset] that we’re trashing it. So there’s a thread of anxiety running through our culture.”</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Indeed, what’s different today, says </w:t>
      </w:r>
      <w:hyperlink r:id="rId15" w:history="1">
        <w:r w:rsidRPr="0037617A">
          <w:rPr>
            <w:rFonts w:ascii="Georgia" w:eastAsia="Times New Roman" w:hAnsi="Georgia" w:cs="Helvetica"/>
            <w:color w:val="555555"/>
            <w:sz w:val="20"/>
            <w:szCs w:val="20"/>
            <w:u w:val="single"/>
            <w:bdr w:val="none" w:sz="0" w:space="0" w:color="auto" w:frame="1"/>
          </w:rPr>
          <w:t>Claudia Gray</w:t>
        </w:r>
      </w:hyperlink>
      <w:r w:rsidRPr="0037617A">
        <w:rPr>
          <w:rFonts w:ascii="Georgia" w:eastAsia="Times New Roman" w:hAnsi="Georgia" w:cs="Helvetica"/>
          <w:color w:val="000000"/>
          <w:sz w:val="20"/>
          <w:szCs w:val="20"/>
        </w:rPr>
        <w:t>, New York Times bestselling author of </w:t>
      </w:r>
      <w:hyperlink r:id="rId16" w:history="1">
        <w:r w:rsidRPr="0037617A">
          <w:rPr>
            <w:rFonts w:ascii="Georgia" w:eastAsia="Times New Roman" w:hAnsi="Georgia" w:cs="Helvetica"/>
            <w:color w:val="555555"/>
            <w:sz w:val="20"/>
            <w:szCs w:val="20"/>
            <w:u w:val="single"/>
            <w:bdr w:val="none" w:sz="0" w:space="0" w:color="auto" w:frame="1"/>
          </w:rPr>
          <w:t>“A Thousand Pieces of You,”</w:t>
        </w:r>
      </w:hyperlink>
      <w:r w:rsidRPr="0037617A">
        <w:rPr>
          <w:rFonts w:ascii="Georgia" w:eastAsia="Times New Roman" w:hAnsi="Georgia" w:cs="Helvetica"/>
          <w:color w:val="000000"/>
          <w:sz w:val="20"/>
          <w:szCs w:val="20"/>
        </w:rPr>
        <w:t> is the amount of pressure on young people.</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 xml:space="preserve">“I think the pressure on young adults to define </w:t>
      </w:r>
      <w:proofErr w:type="gramStart"/>
      <w:r w:rsidRPr="0037617A">
        <w:rPr>
          <w:rFonts w:ascii="Georgia" w:eastAsia="Times New Roman" w:hAnsi="Georgia" w:cs="Helvetica"/>
          <w:color w:val="000000"/>
          <w:sz w:val="20"/>
          <w:szCs w:val="20"/>
        </w:rPr>
        <w:t>themselves</w:t>
      </w:r>
      <w:proofErr w:type="gramEnd"/>
      <w:r w:rsidRPr="0037617A">
        <w:rPr>
          <w:rFonts w:ascii="Georgia" w:eastAsia="Times New Roman" w:hAnsi="Georgia" w:cs="Helvetica"/>
          <w:color w:val="000000"/>
          <w:sz w:val="20"/>
          <w:szCs w:val="20"/>
        </w:rPr>
        <w:t xml:space="preserve"> has increased, and it’s starting earlier and earlier in life,” said Gray. “We see increased standardized testing, increased homework levels, etc. By the time you’re 14, you’re already being forced into a mold that’s going to be hard to break out of.”</w:t>
      </w:r>
      <w:r w:rsidRPr="0037617A">
        <w:rPr>
          <w:rFonts w:ascii="Georgia" w:eastAsia="Times New Roman" w:hAnsi="Georgia" w:cs="Helvetica"/>
          <w:color w:val="000000"/>
          <w:sz w:val="20"/>
          <w:szCs w:val="20"/>
        </w:rPr>
        <w:br/>
      </w:r>
      <w:r w:rsidRPr="0037617A">
        <w:rPr>
          <w:rFonts w:ascii="Georgia" w:eastAsia="Times New Roman" w:hAnsi="Georgia" w:cs="Helvetica"/>
          <w:color w:val="000000"/>
          <w:sz w:val="20"/>
          <w:szCs w:val="20"/>
        </w:rPr>
        <w:br/>
      </w:r>
      <w:r w:rsidRPr="0037617A">
        <w:rPr>
          <w:rFonts w:ascii="Georgia" w:eastAsia="Times New Roman" w:hAnsi="Georgia" w:cs="Helvetica"/>
          <w:b/>
          <w:bCs/>
          <w:color w:val="000000"/>
          <w:sz w:val="20"/>
          <w:szCs w:val="20"/>
          <w:bdr w:val="none" w:sz="0" w:space="0" w:color="auto" w:frame="1"/>
        </w:rPr>
        <w:t>Breakout Roles</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Gray noted that many dystopian, post-apocalyptic YA novels—including ‘The Hunger Games’ series–are specifically about refusing to accept the definitions, tests and choices forced on young characters by their society.</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 xml:space="preserve">“The main characters in ‘The Hunger Games’ refuse to play the roles written for them,” said Gray. “Almost all YA </w:t>
      </w:r>
      <w:proofErr w:type="spellStart"/>
      <w:r w:rsidRPr="0037617A">
        <w:rPr>
          <w:rFonts w:ascii="Georgia" w:eastAsia="Times New Roman" w:hAnsi="Georgia" w:cs="Helvetica"/>
          <w:color w:val="000000"/>
          <w:sz w:val="20"/>
          <w:szCs w:val="20"/>
        </w:rPr>
        <w:t>dystopians</w:t>
      </w:r>
      <w:proofErr w:type="spellEnd"/>
      <w:r w:rsidRPr="0037617A">
        <w:rPr>
          <w:rFonts w:ascii="Georgia" w:eastAsia="Times New Roman" w:hAnsi="Georgia" w:cs="Helvetica"/>
          <w:color w:val="000000"/>
          <w:sz w:val="20"/>
          <w:szCs w:val="20"/>
        </w:rPr>
        <w:t xml:space="preserve"> at least touch on this theme–refusing to let anyone else define you.”</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lastRenderedPageBreak/>
        <w:t>Today’s young people have also grown up amid threats of terrorism, ongoing war, and a 24/7 news cycle in which darkness and evil-doers are the stars of the show. The books they are drawn to may reflect the times they are living in.</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 xml:space="preserve">“For today’s young adult audience, a world of instability, a world that is constantly teetering on the edge of another major catastrophe, is just the norm,” said </w:t>
      </w:r>
      <w:proofErr w:type="spellStart"/>
      <w:r w:rsidRPr="0037617A">
        <w:rPr>
          <w:rFonts w:ascii="Georgia" w:eastAsia="Times New Roman" w:hAnsi="Georgia" w:cs="Helvetica"/>
          <w:color w:val="000000"/>
          <w:sz w:val="20"/>
          <w:szCs w:val="20"/>
        </w:rPr>
        <w:t>Barna</w:t>
      </w:r>
      <w:proofErr w:type="spellEnd"/>
      <w:r w:rsidRPr="0037617A">
        <w:rPr>
          <w:rFonts w:ascii="Georgia" w:eastAsia="Times New Roman" w:hAnsi="Georgia" w:cs="Helvetica"/>
          <w:color w:val="000000"/>
          <w:sz w:val="20"/>
          <w:szCs w:val="20"/>
        </w:rPr>
        <w:t xml:space="preserve"> Donovan, director of the Graduate Program in Strategic Communication, Department of Communication and Media Culture, at Saint Peter’s University, in Jersey City, N.J. “When young adults read these books, stories about teenagers who must fight for their lives and fight for their freedom in a world that a previous generation has wrecked, they are reading a metaphorical representation of their own world. Today’s kids have been handed a world their elders mismanaged, used up, polluted and wrecked.”</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Indeed, while their parents were pretty much guaranteed a job, a house and a comfortable retirement after college, young people today are facing a future in which very little is a sure thing (except, perhaps, student loan debt).</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“Dystopian novels are merely all speaking to these anxieties of young people today,” said Donovan. “In all of these books, young adult protagonists must somehow learn to struggle through and survive in a world that has been exploited and defiled by previous generations and a world that is now ruled by dictatorial regimes that have eradicated all semblance of a democracy. What better metaphor could anyone create for the life of a teenager who knows he or she has no choice but take on a crushing amount of debt to go to college, to gain an education that will make it harder than ever to establish a career, all the while existing in a world of endless foreign wars and watched over by intrusive government bureaucracies and corporations that constantly spy on them on monitor all of their electronic communications?”</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b/>
          <w:bCs/>
          <w:color w:val="000000"/>
          <w:sz w:val="20"/>
          <w:szCs w:val="20"/>
          <w:bdr w:val="none" w:sz="0" w:space="0" w:color="auto" w:frame="1"/>
        </w:rPr>
        <w:t>Rise of the Machines</w:t>
      </w:r>
      <w:r w:rsidRPr="0037617A">
        <w:rPr>
          <w:rFonts w:ascii="Georgia" w:eastAsia="Times New Roman" w:hAnsi="Georgia" w:cs="Helvetica"/>
          <w:color w:val="000000"/>
          <w:sz w:val="20"/>
          <w:szCs w:val="20"/>
        </w:rPr>
        <w:br/>
      </w:r>
      <w:r w:rsidRPr="0037617A">
        <w:rPr>
          <w:rFonts w:ascii="Georgia" w:eastAsia="Times New Roman" w:hAnsi="Georgia" w:cs="Helvetica"/>
          <w:color w:val="000000"/>
          <w:sz w:val="20"/>
          <w:szCs w:val="20"/>
        </w:rPr>
        <w:br/>
      </w:r>
      <w:proofErr w:type="gramStart"/>
      <w:r w:rsidRPr="0037617A">
        <w:rPr>
          <w:rFonts w:ascii="Georgia" w:eastAsia="Times New Roman" w:hAnsi="Georgia" w:cs="Helvetica"/>
          <w:color w:val="000000"/>
          <w:sz w:val="20"/>
          <w:szCs w:val="20"/>
        </w:rPr>
        <w:t>The</w:t>
      </w:r>
      <w:proofErr w:type="gramEnd"/>
      <w:r w:rsidRPr="0037617A">
        <w:rPr>
          <w:rFonts w:ascii="Georgia" w:eastAsia="Times New Roman" w:hAnsi="Georgia" w:cs="Helvetica"/>
          <w:color w:val="000000"/>
          <w:sz w:val="20"/>
          <w:szCs w:val="20"/>
        </w:rPr>
        <w:t xml:space="preserve"> prevalence of technology may also be a factor fueling the popularity of dystopian, post-apocalyptic fiction among young adults. Via smartphones, tablets and, increasingly, </w:t>
      </w:r>
      <w:proofErr w:type="spellStart"/>
      <w:r w:rsidRPr="0037617A">
        <w:rPr>
          <w:rFonts w:ascii="Georgia" w:eastAsia="Times New Roman" w:hAnsi="Georgia" w:cs="Helvetica"/>
          <w:color w:val="000000"/>
          <w:sz w:val="20"/>
          <w:szCs w:val="20"/>
        </w:rPr>
        <w:t>wearables</w:t>
      </w:r>
      <w:proofErr w:type="spellEnd"/>
      <w:r w:rsidRPr="0037617A">
        <w:rPr>
          <w:rFonts w:ascii="Georgia" w:eastAsia="Times New Roman" w:hAnsi="Georgia" w:cs="Helvetica"/>
          <w:color w:val="000000"/>
          <w:sz w:val="20"/>
          <w:szCs w:val="20"/>
        </w:rPr>
        <w:t>, tech is literally at our fingertips all day every day. And tech-savvy young people are well aware that being that connected means most of our movement and communication can be tracked. These are all themes that show up in current YA fiction.</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lastRenderedPageBreak/>
        <w:t>But, wait. Isn’t that also the concept of Big Brother, from the George Orwell’s 1949 classic “</w:t>
      </w:r>
      <w:hyperlink r:id="rId17" w:history="1">
        <w:r w:rsidRPr="0037617A">
          <w:rPr>
            <w:rFonts w:ascii="Georgia" w:eastAsia="Times New Roman" w:hAnsi="Georgia" w:cs="Helvetica"/>
            <w:color w:val="555555"/>
            <w:sz w:val="20"/>
            <w:szCs w:val="20"/>
            <w:u w:val="single"/>
            <w:bdr w:val="none" w:sz="0" w:space="0" w:color="auto" w:frame="1"/>
          </w:rPr>
          <w:t>Nineteen Eighty-Four</w:t>
        </w:r>
      </w:hyperlink>
      <w:r w:rsidRPr="0037617A">
        <w:rPr>
          <w:rFonts w:ascii="Georgia" w:eastAsia="Times New Roman" w:hAnsi="Georgia" w:cs="Helvetica"/>
          <w:color w:val="000000"/>
          <w:sz w:val="20"/>
          <w:szCs w:val="20"/>
        </w:rPr>
        <w:t>?”</w:t>
      </w:r>
    </w:p>
    <w:p w:rsidR="0037617A" w:rsidRPr="0037617A" w:rsidRDefault="0037617A" w:rsidP="0037617A">
      <w:pPr>
        <w:spacing w:after="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 xml:space="preserve">Yes, said Monique </w:t>
      </w:r>
      <w:proofErr w:type="spellStart"/>
      <w:r w:rsidRPr="0037617A">
        <w:rPr>
          <w:rFonts w:ascii="Georgia" w:eastAsia="Times New Roman" w:hAnsi="Georgia" w:cs="Helvetica"/>
          <w:color w:val="000000"/>
          <w:sz w:val="20"/>
          <w:szCs w:val="20"/>
        </w:rPr>
        <w:t>Anair</w:t>
      </w:r>
      <w:proofErr w:type="spellEnd"/>
      <w:r w:rsidRPr="0037617A">
        <w:rPr>
          <w:rFonts w:ascii="Georgia" w:eastAsia="Times New Roman" w:hAnsi="Georgia" w:cs="Helvetica"/>
          <w:color w:val="000000"/>
          <w:sz w:val="20"/>
          <w:szCs w:val="20"/>
        </w:rPr>
        <w:t>, assistant professor of film and media studies at Santa Fe Community College, who also provides as food for thought classic dystopian movies of the ‘80s including “</w:t>
      </w:r>
      <w:hyperlink r:id="rId18" w:history="1">
        <w:r w:rsidRPr="0037617A">
          <w:rPr>
            <w:rFonts w:ascii="Georgia" w:eastAsia="Times New Roman" w:hAnsi="Georgia" w:cs="Helvetica"/>
            <w:color w:val="555555"/>
            <w:sz w:val="20"/>
            <w:szCs w:val="20"/>
            <w:u w:val="single"/>
            <w:bdr w:val="none" w:sz="0" w:space="0" w:color="auto" w:frame="1"/>
          </w:rPr>
          <w:t>Mad Max</w:t>
        </w:r>
      </w:hyperlink>
      <w:r w:rsidRPr="0037617A">
        <w:rPr>
          <w:rFonts w:ascii="Georgia" w:eastAsia="Times New Roman" w:hAnsi="Georgia" w:cs="Helvetica"/>
          <w:color w:val="000000"/>
          <w:sz w:val="20"/>
          <w:szCs w:val="20"/>
        </w:rPr>
        <w:t>.”</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proofErr w:type="spellStart"/>
      <w:r w:rsidRPr="0037617A">
        <w:rPr>
          <w:rFonts w:ascii="Georgia" w:eastAsia="Times New Roman" w:hAnsi="Georgia" w:cs="Helvetica"/>
          <w:color w:val="000000"/>
          <w:sz w:val="20"/>
          <w:szCs w:val="20"/>
        </w:rPr>
        <w:t>Anair</w:t>
      </w:r>
      <w:proofErr w:type="spellEnd"/>
      <w:r w:rsidRPr="0037617A">
        <w:rPr>
          <w:rFonts w:ascii="Georgia" w:eastAsia="Times New Roman" w:hAnsi="Georgia" w:cs="Helvetica"/>
          <w:color w:val="000000"/>
          <w:sz w:val="20"/>
          <w:szCs w:val="20"/>
        </w:rPr>
        <w:t xml:space="preserve"> believes we are at an interesting inflection point: In addition to young adults’ natural desire to see themselves in what they read and </w:t>
      </w:r>
      <w:proofErr w:type="spellStart"/>
      <w:r w:rsidRPr="0037617A">
        <w:rPr>
          <w:rFonts w:ascii="Georgia" w:eastAsia="Times New Roman" w:hAnsi="Georgia" w:cs="Helvetica"/>
          <w:color w:val="000000"/>
          <w:sz w:val="20"/>
          <w:szCs w:val="20"/>
        </w:rPr>
        <w:t>and</w:t>
      </w:r>
      <w:proofErr w:type="spellEnd"/>
      <w:r w:rsidRPr="0037617A">
        <w:rPr>
          <w:rFonts w:ascii="Georgia" w:eastAsia="Times New Roman" w:hAnsi="Georgia" w:cs="Helvetica"/>
          <w:color w:val="000000"/>
          <w:sz w:val="20"/>
          <w:szCs w:val="20"/>
        </w:rPr>
        <w:t xml:space="preserve"> watch, technology has made it possible to present those images more realistically (and, in some cases, spectacularly).</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 xml:space="preserve">“The new thing is that novels are getting more play than ever before in film and television as the film industry seeks to engage the 13- to 34-year-old populations,” said </w:t>
      </w:r>
      <w:proofErr w:type="spellStart"/>
      <w:r w:rsidRPr="0037617A">
        <w:rPr>
          <w:rFonts w:ascii="Georgia" w:eastAsia="Times New Roman" w:hAnsi="Georgia" w:cs="Helvetica"/>
          <w:color w:val="000000"/>
          <w:sz w:val="20"/>
          <w:szCs w:val="20"/>
        </w:rPr>
        <w:t>Anair</w:t>
      </w:r>
      <w:proofErr w:type="spellEnd"/>
      <w:r w:rsidRPr="0037617A">
        <w:rPr>
          <w:rFonts w:ascii="Georgia" w:eastAsia="Times New Roman" w:hAnsi="Georgia" w:cs="Helvetica"/>
          <w:color w:val="000000"/>
          <w:sz w:val="20"/>
          <w:szCs w:val="20"/>
        </w:rPr>
        <w:t>. “Sci-fi itself has increased dramatically with newer technology.”</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 xml:space="preserve">No matter what the book or movie, said </w:t>
      </w:r>
      <w:proofErr w:type="spellStart"/>
      <w:r w:rsidRPr="0037617A">
        <w:rPr>
          <w:rFonts w:ascii="Georgia" w:eastAsia="Times New Roman" w:hAnsi="Georgia" w:cs="Helvetica"/>
          <w:color w:val="000000"/>
          <w:sz w:val="20"/>
          <w:szCs w:val="20"/>
        </w:rPr>
        <w:t>Anair</w:t>
      </w:r>
      <w:proofErr w:type="spellEnd"/>
      <w:r w:rsidRPr="0037617A">
        <w:rPr>
          <w:rFonts w:ascii="Georgia" w:eastAsia="Times New Roman" w:hAnsi="Georgia" w:cs="Helvetica"/>
          <w:color w:val="000000"/>
          <w:sz w:val="20"/>
          <w:szCs w:val="20"/>
        </w:rPr>
        <w:t>, young adults are drawn to depictions of dystopian, post-apocalyptic worlds because they see themselves in them.</w:t>
      </w:r>
    </w:p>
    <w:p w:rsidR="0037617A" w:rsidRPr="0037617A" w:rsidRDefault="0037617A" w:rsidP="0037617A">
      <w:pPr>
        <w:spacing w:after="270"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rPr>
        <w:t>“In almost all dystopian worlds, young people hold the values that the adults have forgotten,” she says. “Against all odds in the horrible world that the adults have left them, the children know what is important. They love, survive and struggle to make sense of their own personal power. They learn to define sexual love and moral choices.”</w:t>
      </w:r>
    </w:p>
    <w:p w:rsidR="0037617A" w:rsidRPr="0037617A" w:rsidRDefault="0037617A" w:rsidP="0037617A">
      <w:pPr>
        <w:spacing w:line="360" w:lineRule="atLeast"/>
        <w:ind w:right="1875"/>
        <w:textAlignment w:val="baseline"/>
        <w:rPr>
          <w:rFonts w:ascii="Georgia" w:eastAsia="Times New Roman" w:hAnsi="Georgia" w:cs="Helvetica"/>
          <w:color w:val="000000"/>
          <w:sz w:val="20"/>
          <w:szCs w:val="20"/>
        </w:rPr>
      </w:pPr>
      <w:r w:rsidRPr="0037617A">
        <w:rPr>
          <w:rFonts w:ascii="Georgia" w:eastAsia="Times New Roman" w:hAnsi="Georgia" w:cs="Helvetica"/>
          <w:color w:val="000000"/>
          <w:sz w:val="20"/>
          <w:szCs w:val="20"/>
          <w:bdr w:val="none" w:sz="0" w:space="0" w:color="auto" w:frame="1"/>
        </w:rPr>
        <w:t>It’s a story as old as time–and as new as “</w:t>
      </w:r>
      <w:proofErr w:type="spellStart"/>
      <w:r w:rsidRPr="0037617A">
        <w:rPr>
          <w:rFonts w:ascii="Georgia" w:eastAsia="Times New Roman" w:hAnsi="Georgia" w:cs="Helvetica"/>
          <w:color w:val="000000"/>
          <w:sz w:val="20"/>
          <w:szCs w:val="20"/>
          <w:bdr w:val="none" w:sz="0" w:space="0" w:color="auto" w:frame="1"/>
        </w:rPr>
        <w:t>Mockingjay</w:t>
      </w:r>
      <w:proofErr w:type="spellEnd"/>
      <w:r w:rsidRPr="0037617A">
        <w:rPr>
          <w:rFonts w:ascii="Georgia" w:eastAsia="Times New Roman" w:hAnsi="Georgia" w:cs="Helvetica"/>
          <w:color w:val="000000"/>
          <w:sz w:val="20"/>
          <w:szCs w:val="20"/>
          <w:bdr w:val="none" w:sz="0" w:space="0" w:color="auto" w:frame="1"/>
        </w:rPr>
        <w:t>.”</w:t>
      </w:r>
    </w:p>
    <w:p w:rsidR="001609F6" w:rsidRDefault="001609F6"/>
    <w:sectPr w:rsidR="0016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7A"/>
    <w:rsid w:val="001609F6"/>
    <w:rsid w:val="0037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7A"/>
    <w:rPr>
      <w:rFonts w:ascii="Times New Roman" w:eastAsia="Times New Roman" w:hAnsi="Times New Roman" w:cs="Times New Roman"/>
      <w:b/>
      <w:bCs/>
      <w:kern w:val="36"/>
      <w:sz w:val="48"/>
      <w:szCs w:val="48"/>
    </w:rPr>
  </w:style>
  <w:style w:type="character" w:customStyle="1" w:styleId="attachuserpopup">
    <w:name w:val="attach_user_popup"/>
    <w:basedOn w:val="DefaultParagraphFont"/>
    <w:rsid w:val="0037617A"/>
  </w:style>
  <w:style w:type="character" w:styleId="Hyperlink">
    <w:name w:val="Hyperlink"/>
    <w:basedOn w:val="DefaultParagraphFont"/>
    <w:uiPriority w:val="99"/>
    <w:semiHidden/>
    <w:unhideWhenUsed/>
    <w:rsid w:val="0037617A"/>
    <w:rPr>
      <w:color w:val="0000FF"/>
      <w:u w:val="single"/>
    </w:rPr>
  </w:style>
  <w:style w:type="character" w:customStyle="1" w:styleId="apple-converted-space">
    <w:name w:val="apple-converted-space"/>
    <w:basedOn w:val="DefaultParagraphFont"/>
    <w:rsid w:val="0037617A"/>
  </w:style>
  <w:style w:type="character" w:customStyle="1" w:styleId="desc">
    <w:name w:val="desc"/>
    <w:basedOn w:val="DefaultParagraphFont"/>
    <w:rsid w:val="0037617A"/>
  </w:style>
  <w:style w:type="character" w:customStyle="1" w:styleId="text">
    <w:name w:val="text"/>
    <w:basedOn w:val="DefaultParagraphFont"/>
    <w:rsid w:val="0037617A"/>
  </w:style>
  <w:style w:type="paragraph" w:styleId="NormalWeb">
    <w:name w:val="Normal (Web)"/>
    <w:basedOn w:val="Normal"/>
    <w:uiPriority w:val="99"/>
    <w:semiHidden/>
    <w:unhideWhenUsed/>
    <w:rsid w:val="003761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17A"/>
    <w:rPr>
      <w:i/>
      <w:iCs/>
    </w:rPr>
  </w:style>
  <w:style w:type="paragraph" w:customStyle="1" w:styleId="wp-caption-text">
    <w:name w:val="wp-caption-text"/>
    <w:basedOn w:val="Normal"/>
    <w:rsid w:val="003761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7A"/>
    <w:rPr>
      <w:rFonts w:ascii="Times New Roman" w:eastAsia="Times New Roman" w:hAnsi="Times New Roman" w:cs="Times New Roman"/>
      <w:b/>
      <w:bCs/>
      <w:kern w:val="36"/>
      <w:sz w:val="48"/>
      <w:szCs w:val="48"/>
    </w:rPr>
  </w:style>
  <w:style w:type="character" w:customStyle="1" w:styleId="attachuserpopup">
    <w:name w:val="attach_user_popup"/>
    <w:basedOn w:val="DefaultParagraphFont"/>
    <w:rsid w:val="0037617A"/>
  </w:style>
  <w:style w:type="character" w:styleId="Hyperlink">
    <w:name w:val="Hyperlink"/>
    <w:basedOn w:val="DefaultParagraphFont"/>
    <w:uiPriority w:val="99"/>
    <w:semiHidden/>
    <w:unhideWhenUsed/>
    <w:rsid w:val="0037617A"/>
    <w:rPr>
      <w:color w:val="0000FF"/>
      <w:u w:val="single"/>
    </w:rPr>
  </w:style>
  <w:style w:type="character" w:customStyle="1" w:styleId="apple-converted-space">
    <w:name w:val="apple-converted-space"/>
    <w:basedOn w:val="DefaultParagraphFont"/>
    <w:rsid w:val="0037617A"/>
  </w:style>
  <w:style w:type="character" w:customStyle="1" w:styleId="desc">
    <w:name w:val="desc"/>
    <w:basedOn w:val="DefaultParagraphFont"/>
    <w:rsid w:val="0037617A"/>
  </w:style>
  <w:style w:type="character" w:customStyle="1" w:styleId="text">
    <w:name w:val="text"/>
    <w:basedOn w:val="DefaultParagraphFont"/>
    <w:rsid w:val="0037617A"/>
  </w:style>
  <w:style w:type="paragraph" w:styleId="NormalWeb">
    <w:name w:val="Normal (Web)"/>
    <w:basedOn w:val="Normal"/>
    <w:uiPriority w:val="99"/>
    <w:semiHidden/>
    <w:unhideWhenUsed/>
    <w:rsid w:val="003761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17A"/>
    <w:rPr>
      <w:i/>
      <w:iCs/>
    </w:rPr>
  </w:style>
  <w:style w:type="paragraph" w:customStyle="1" w:styleId="wp-caption-text">
    <w:name w:val="wp-caption-text"/>
    <w:basedOn w:val="Normal"/>
    <w:rsid w:val="003761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12331">
      <w:bodyDiv w:val="1"/>
      <w:marLeft w:val="0"/>
      <w:marRight w:val="0"/>
      <w:marTop w:val="0"/>
      <w:marBottom w:val="0"/>
      <w:divBdr>
        <w:top w:val="none" w:sz="0" w:space="0" w:color="auto"/>
        <w:left w:val="none" w:sz="0" w:space="0" w:color="auto"/>
        <w:bottom w:val="none" w:sz="0" w:space="0" w:color="auto"/>
        <w:right w:val="none" w:sz="0" w:space="0" w:color="auto"/>
      </w:divBdr>
      <w:divsChild>
        <w:div w:id="1204320554">
          <w:marLeft w:val="0"/>
          <w:marRight w:val="0"/>
          <w:marTop w:val="150"/>
          <w:marBottom w:val="0"/>
          <w:divBdr>
            <w:top w:val="none" w:sz="0" w:space="0" w:color="auto"/>
            <w:left w:val="none" w:sz="0" w:space="0" w:color="auto"/>
            <w:bottom w:val="none" w:sz="0" w:space="0" w:color="auto"/>
            <w:right w:val="none" w:sz="0" w:space="0" w:color="auto"/>
          </w:divBdr>
        </w:div>
        <w:div w:id="2029990659">
          <w:marLeft w:val="0"/>
          <w:marRight w:val="0"/>
          <w:marTop w:val="225"/>
          <w:marBottom w:val="0"/>
          <w:divBdr>
            <w:top w:val="none" w:sz="0" w:space="0" w:color="auto"/>
            <w:left w:val="none" w:sz="0" w:space="0" w:color="auto"/>
            <w:bottom w:val="none" w:sz="0" w:space="0" w:color="auto"/>
            <w:right w:val="none" w:sz="0" w:space="0" w:color="auto"/>
          </w:divBdr>
          <w:divsChild>
            <w:div w:id="1236472349">
              <w:marLeft w:val="0"/>
              <w:marRight w:val="0"/>
              <w:marTop w:val="0"/>
              <w:marBottom w:val="0"/>
              <w:divBdr>
                <w:top w:val="none" w:sz="0" w:space="0" w:color="auto"/>
                <w:left w:val="none" w:sz="0" w:space="0" w:color="auto"/>
                <w:bottom w:val="none" w:sz="0" w:space="0" w:color="auto"/>
                <w:right w:val="none" w:sz="0" w:space="0" w:color="auto"/>
              </w:divBdr>
              <w:divsChild>
                <w:div w:id="977150310">
                  <w:marLeft w:val="0"/>
                  <w:marRight w:val="0"/>
                  <w:marTop w:val="0"/>
                  <w:marBottom w:val="0"/>
                  <w:divBdr>
                    <w:top w:val="none" w:sz="0" w:space="0" w:color="auto"/>
                    <w:left w:val="none" w:sz="0" w:space="0" w:color="auto"/>
                    <w:bottom w:val="none" w:sz="0" w:space="0" w:color="auto"/>
                    <w:right w:val="none" w:sz="0" w:space="0" w:color="auto"/>
                  </w:divBdr>
                  <w:divsChild>
                    <w:div w:id="19439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0605">
          <w:marLeft w:val="0"/>
          <w:marRight w:val="0"/>
          <w:marTop w:val="375"/>
          <w:marBottom w:val="300"/>
          <w:divBdr>
            <w:top w:val="none" w:sz="0" w:space="0" w:color="auto"/>
            <w:left w:val="none" w:sz="0" w:space="0" w:color="auto"/>
            <w:bottom w:val="none" w:sz="0" w:space="0" w:color="auto"/>
            <w:right w:val="none" w:sz="0" w:space="0" w:color="auto"/>
          </w:divBdr>
          <w:divsChild>
            <w:div w:id="567110359">
              <w:marLeft w:val="0"/>
              <w:marRight w:val="0"/>
              <w:marTop w:val="0"/>
              <w:marBottom w:val="0"/>
              <w:divBdr>
                <w:top w:val="none" w:sz="0" w:space="0" w:color="auto"/>
                <w:left w:val="none" w:sz="0" w:space="0" w:color="auto"/>
                <w:bottom w:val="none" w:sz="0" w:space="0" w:color="auto"/>
                <w:right w:val="none" w:sz="0" w:space="0" w:color="auto"/>
              </w:divBdr>
              <w:divsChild>
                <w:div w:id="2027050034">
                  <w:marLeft w:val="0"/>
                  <w:marRight w:val="0"/>
                  <w:marTop w:val="0"/>
                  <w:marBottom w:val="0"/>
                  <w:divBdr>
                    <w:top w:val="none" w:sz="0" w:space="0" w:color="auto"/>
                    <w:left w:val="none" w:sz="0" w:space="0" w:color="auto"/>
                    <w:bottom w:val="none" w:sz="0" w:space="0" w:color="auto"/>
                    <w:right w:val="none" w:sz="0" w:space="0" w:color="auto"/>
                  </w:divBdr>
                  <w:divsChild>
                    <w:div w:id="102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ivergent-Veronica-Roth/dp/0062024035" TargetMode="External"/><Relationship Id="rId13" Type="http://schemas.openxmlformats.org/officeDocument/2006/relationships/hyperlink" Target="http://www.denverpost.com/books/ci_24429386/book-review-backwards-by-todd-mitchell-new-take?IADID=Search-www.denverpost.com-www.denverpost.com" TargetMode="External"/><Relationship Id="rId18" Type="http://schemas.openxmlformats.org/officeDocument/2006/relationships/hyperlink" Target="http://www.imdb.com/title/tt0079501/" TargetMode="External"/><Relationship Id="rId3" Type="http://schemas.openxmlformats.org/officeDocument/2006/relationships/settings" Target="settings.xml"/><Relationship Id="rId7" Type="http://schemas.openxmlformats.org/officeDocument/2006/relationships/hyperlink" Target="http://mediaroom.scholastic.com/press-release/scholastic-announces-updated-us-figures-suzanne-collinss-bestselling-hunger-games-tril" TargetMode="External"/><Relationship Id="rId12" Type="http://schemas.openxmlformats.org/officeDocument/2006/relationships/hyperlink" Target="http://www.amazon.com/Giver-Quartet-Lois-Lowry/dp/0544336267/ref=la_B000AP6Y8C_1_2?s=books&amp;ie=UTF8&amp;qid=1416223604&amp;sr=1-2" TargetMode="External"/><Relationship Id="rId17" Type="http://schemas.openxmlformats.org/officeDocument/2006/relationships/hyperlink" Target="http://en.wikipedia.org/wiki/Nineteen_Eighty-Four" TargetMode="External"/><Relationship Id="rId2" Type="http://schemas.microsoft.com/office/2007/relationships/stylesWithEffects" Target="stylesWithEffects.xml"/><Relationship Id="rId16" Type="http://schemas.openxmlformats.org/officeDocument/2006/relationships/hyperlink" Target="http://www.amazon.com/A-Thousand-Pieces-You-Firebird/dp/00622789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uzannecollinsbooks.com/" TargetMode="External"/><Relationship Id="rId11" Type="http://schemas.openxmlformats.org/officeDocument/2006/relationships/hyperlink" Target="http://www.amazon.com/Lois-Lowry/e/B000AP6Y8C/ref=sr_tc_2_0?qid=1416223576&amp;sr=1-2-ent" TargetMode="External"/><Relationship Id="rId5" Type="http://schemas.openxmlformats.org/officeDocument/2006/relationships/hyperlink" Target="http://www.scholastic.com/thehungergames/" TargetMode="External"/><Relationship Id="rId15" Type="http://schemas.openxmlformats.org/officeDocument/2006/relationships/hyperlink" Target="http://www.claudiagray.com/" TargetMode="External"/><Relationship Id="rId10" Type="http://schemas.openxmlformats.org/officeDocument/2006/relationships/hyperlink" Target="http://www.amazon.com/Legend-Marie-Lu/dp/014242207X/ref=sr_1_1?s=books&amp;ie=UTF8&amp;qid=1416223549&amp;sr=1-1&amp;keywords=lege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Maze-Runner-Book-1/dp/0385737955/ref=sr_1_1?s=books&amp;ie=UTF8&amp;qid=1416223518&amp;sr=1-1&amp;keywords=the+maze+runner" TargetMode="External"/><Relationship Id="rId14" Type="http://schemas.openxmlformats.org/officeDocument/2006/relationships/hyperlink" Target="http://toddmitchellbooks.com/what-dystopian-and-post-apocalyptic-books-say-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Paul Jones</cp:lastModifiedBy>
  <cp:revision>1</cp:revision>
  <dcterms:created xsi:type="dcterms:W3CDTF">2015-01-21T14:12:00Z</dcterms:created>
  <dcterms:modified xsi:type="dcterms:W3CDTF">2015-01-21T14:16:00Z</dcterms:modified>
</cp:coreProperties>
</file>